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0A29D7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一次性射频等离子体手术刀头（电极）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15" w:rsidRDefault="000A7515" w:rsidP="00B00548">
      <w:pPr>
        <w:spacing w:after="0"/>
      </w:pPr>
      <w:r>
        <w:separator/>
      </w:r>
    </w:p>
  </w:endnote>
  <w:endnote w:type="continuationSeparator" w:id="0">
    <w:p w:rsidR="000A7515" w:rsidRDefault="000A7515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15" w:rsidRDefault="000A7515" w:rsidP="00B00548">
      <w:pPr>
        <w:spacing w:after="0"/>
      </w:pPr>
      <w:r>
        <w:separator/>
      </w:r>
    </w:p>
  </w:footnote>
  <w:footnote w:type="continuationSeparator" w:id="0">
    <w:p w:rsidR="000A7515" w:rsidRDefault="000A7515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0A6"/>
    <w:rsid w:val="00060AD0"/>
    <w:rsid w:val="000A29D7"/>
    <w:rsid w:val="000A7515"/>
    <w:rsid w:val="00323B43"/>
    <w:rsid w:val="003D37D8"/>
    <w:rsid w:val="004164DF"/>
    <w:rsid w:val="00426133"/>
    <w:rsid w:val="004358AB"/>
    <w:rsid w:val="00535F77"/>
    <w:rsid w:val="00557C22"/>
    <w:rsid w:val="00655DD6"/>
    <w:rsid w:val="00835172"/>
    <w:rsid w:val="0089294E"/>
    <w:rsid w:val="008B7726"/>
    <w:rsid w:val="00AA772D"/>
    <w:rsid w:val="00B005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2024-03-20T02:07:00Z</dcterms:modified>
</cp:coreProperties>
</file>